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35" w:rsidRPr="00C72CD3" w:rsidRDefault="00C72CD3" w:rsidP="00E64E43">
      <w:pPr>
        <w:jc w:val="both"/>
        <w:rPr>
          <w:b/>
          <w:bCs/>
          <w:sz w:val="32"/>
          <w:szCs w:val="32"/>
          <w:rtl/>
        </w:rPr>
      </w:pPr>
      <w:r w:rsidRPr="00C72CD3">
        <w:rPr>
          <w:rFonts w:hint="cs"/>
          <w:b/>
          <w:bCs/>
          <w:sz w:val="32"/>
          <w:szCs w:val="32"/>
          <w:rtl/>
        </w:rPr>
        <w:t xml:space="preserve">نکات ایمنی در رابطه با استفاده از دستگاه دی سی شوک  </w:t>
      </w:r>
      <w:r w:rsidRPr="00C72CD3">
        <w:rPr>
          <w:b/>
          <w:bCs/>
          <w:sz w:val="32"/>
          <w:szCs w:val="32"/>
        </w:rPr>
        <w:t>ZOLL</w:t>
      </w:r>
    </w:p>
    <w:p w:rsidR="00C72CD3" w:rsidRDefault="00C72CD3" w:rsidP="00E64E43">
      <w:pPr>
        <w:jc w:val="both"/>
        <w:rPr>
          <w:sz w:val="28"/>
          <w:szCs w:val="28"/>
          <w:rtl/>
        </w:rPr>
      </w:pPr>
      <w:r>
        <w:rPr>
          <w:rFonts w:ascii="Cambria Math" w:hAnsi="Cambria Math" w:cs="Cambria Math" w:hint="cs"/>
          <w:b/>
          <w:bCs/>
          <w:sz w:val="28"/>
          <w:szCs w:val="28"/>
          <w:rtl/>
        </w:rPr>
        <w:t xml:space="preserve">∗ </w:t>
      </w:r>
      <w:r>
        <w:rPr>
          <w:rFonts w:hint="cs"/>
          <w:sz w:val="28"/>
          <w:szCs w:val="28"/>
          <w:rtl/>
        </w:rPr>
        <w:t>درهنگام دادن شوک به نکات زیر توجه فرمایید :</w:t>
      </w:r>
    </w:p>
    <w:p w:rsidR="00C72CD3" w:rsidRDefault="00C72CD3" w:rsidP="00B15BBC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پدال </w:t>
      </w:r>
      <w:r>
        <w:rPr>
          <w:sz w:val="28"/>
          <w:szCs w:val="28"/>
        </w:rPr>
        <w:t>Apex</w:t>
      </w:r>
      <w:r>
        <w:rPr>
          <w:rFonts w:hint="cs"/>
          <w:sz w:val="28"/>
          <w:szCs w:val="28"/>
          <w:rtl/>
        </w:rPr>
        <w:t xml:space="preserve"> و </w:t>
      </w:r>
      <w:r w:rsidR="00B15BBC">
        <w:rPr>
          <w:sz w:val="28"/>
          <w:szCs w:val="28"/>
        </w:rPr>
        <w:t>Sternum</w:t>
      </w:r>
      <w:r>
        <w:rPr>
          <w:rFonts w:hint="cs"/>
          <w:sz w:val="28"/>
          <w:szCs w:val="28"/>
          <w:rtl/>
        </w:rPr>
        <w:t xml:space="preserve"> بعد از استفاده حتما" در جای مربوطه قرار داده شود.</w:t>
      </w:r>
    </w:p>
    <w:p w:rsidR="00C72CD3" w:rsidRDefault="00C72CD3" w:rsidP="00E64E43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هنگام استفاده از پدال های دی سی شوک جهت دادن شوک، جای پدال ها به هیچ عنوان تعویض نشود.</w:t>
      </w:r>
    </w:p>
    <w:p w:rsidR="00C72CD3" w:rsidRDefault="00C72CD3" w:rsidP="00E64E43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استفاده از </w:t>
      </w:r>
      <w:r>
        <w:rPr>
          <w:rFonts w:hint="cs"/>
          <w:sz w:val="28"/>
          <w:szCs w:val="28"/>
          <w:u w:val="single"/>
          <w:rtl/>
        </w:rPr>
        <w:t>ژل الکترود</w:t>
      </w:r>
      <w:r>
        <w:rPr>
          <w:rFonts w:hint="cs"/>
          <w:sz w:val="28"/>
          <w:szCs w:val="28"/>
          <w:rtl/>
        </w:rPr>
        <w:t xml:space="preserve"> بر روی پدال بصورت یکنواخت الزامی می باشد.</w:t>
      </w:r>
    </w:p>
    <w:p w:rsidR="00C72CD3" w:rsidRDefault="00C72CD3" w:rsidP="00E64E43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موهای زائد سینه بیمار تا حد امکان شیو شود.</w:t>
      </w:r>
    </w:p>
    <w:p w:rsidR="00C72CD3" w:rsidRDefault="00C72CD3" w:rsidP="00B15BBC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بدن بیمار خیس نباشد</w:t>
      </w:r>
      <w:r w:rsidR="00B15BBC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در صورتی که بیمار عرق شدید کرده و یا غرق شدگی باشد و ... سطح بدن بیمار با یک گاز خشک شود.</w:t>
      </w:r>
    </w:p>
    <w:p w:rsidR="00953FDC" w:rsidRDefault="00953FDC" w:rsidP="00E64E43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سطح تماس پدال ها با بدن بیمار کامل باشد و معادل </w:t>
      </w:r>
      <w:r>
        <w:rPr>
          <w:sz w:val="28"/>
          <w:szCs w:val="28"/>
        </w:rPr>
        <w:t>kg</w:t>
      </w:r>
      <w:r>
        <w:rPr>
          <w:rFonts w:hint="cs"/>
          <w:sz w:val="28"/>
          <w:szCs w:val="28"/>
          <w:rtl/>
        </w:rPr>
        <w:t xml:space="preserve"> 12-9 فشار وارد شود.</w:t>
      </w:r>
    </w:p>
    <w:p w:rsidR="00953FDC" w:rsidRDefault="00953FDC" w:rsidP="00E64E43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افراد تیم درمانی و همراهان در هنگام تخلیه شوک هیچ تماسی با بدن بیمار نداشته باشند.</w:t>
      </w:r>
    </w:p>
    <w:p w:rsidR="00953FDC" w:rsidRDefault="00953FDC" w:rsidP="00E64E43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در هنگام تخلیه شوک بیمار به وسایل فلزی و دستگاههای دیگر متصل نباشد.</w:t>
      </w:r>
    </w:p>
    <w:p w:rsidR="00953FDC" w:rsidRDefault="00953FDC" w:rsidP="00E64E43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اکسیژن حتما" قطع شود چون باعث ایجاد جرقه و احتراق می شود.</w:t>
      </w:r>
    </w:p>
    <w:p w:rsidR="00953FDC" w:rsidRDefault="00953FDC" w:rsidP="00E64E43">
      <w:pPr>
        <w:spacing w:line="360" w:lineRule="auto"/>
        <w:ind w:left="36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10) بیمار در حالت سکون و بی حرکت باشد چون حرکت ماهیچه های شکم و سینه روی جریانات منتقل شده تأثیر می گذارد.</w:t>
      </w:r>
    </w:p>
    <w:p w:rsidR="00953FDC" w:rsidRDefault="00953FDC" w:rsidP="00D159F3">
      <w:pPr>
        <w:spacing w:line="360" w:lineRule="auto"/>
        <w:ind w:left="36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11) هم زمانی انبساط و انقباض قلب بایستی حتما" رعایت شود.(در هنگامی که قلب ریت و ریتم دارد از شوک </w:t>
      </w:r>
      <w:proofErr w:type="spellStart"/>
      <w:r>
        <w:rPr>
          <w:sz w:val="28"/>
          <w:szCs w:val="28"/>
        </w:rPr>
        <w:t>synk</w:t>
      </w:r>
      <w:proofErr w:type="spellEnd"/>
      <w:r>
        <w:rPr>
          <w:rFonts w:hint="cs"/>
          <w:sz w:val="28"/>
          <w:szCs w:val="28"/>
          <w:rtl/>
        </w:rPr>
        <w:t xml:space="preserve"> استفاده می شود و انرژی بر روی موج </w:t>
      </w:r>
      <w:r>
        <w:rPr>
          <w:sz w:val="28"/>
          <w:szCs w:val="28"/>
        </w:rPr>
        <w:t>R</w:t>
      </w:r>
      <w:r>
        <w:rPr>
          <w:rFonts w:hint="cs"/>
          <w:sz w:val="28"/>
          <w:szCs w:val="28"/>
          <w:rtl/>
        </w:rPr>
        <w:t xml:space="preserve"> تخلیه می گردد). در مواردی که بیمار </w:t>
      </w:r>
      <w:r>
        <w:rPr>
          <w:sz w:val="28"/>
          <w:szCs w:val="28"/>
        </w:rPr>
        <w:t>VF</w:t>
      </w:r>
      <w:r>
        <w:rPr>
          <w:rFonts w:hint="cs"/>
          <w:sz w:val="28"/>
          <w:szCs w:val="28"/>
          <w:rtl/>
        </w:rPr>
        <w:t xml:space="preserve"> کرده از شوک </w:t>
      </w:r>
      <w:r w:rsidR="00B15BBC">
        <w:rPr>
          <w:rFonts w:hint="cs"/>
          <w:sz w:val="28"/>
          <w:szCs w:val="28"/>
          <w:rtl/>
        </w:rPr>
        <w:t xml:space="preserve">غیر هماهنگ یا </w:t>
      </w:r>
      <w:proofErr w:type="spellStart"/>
      <w:r w:rsidR="00B15BBC">
        <w:rPr>
          <w:sz w:val="28"/>
          <w:szCs w:val="28"/>
        </w:rPr>
        <w:t>A.synk</w:t>
      </w:r>
      <w:proofErr w:type="spellEnd"/>
      <w:r w:rsidR="00B15BBC">
        <w:rPr>
          <w:rFonts w:hint="cs"/>
          <w:sz w:val="28"/>
          <w:szCs w:val="28"/>
          <w:rtl/>
        </w:rPr>
        <w:t xml:space="preserve"> استفاده می گردد.</w:t>
      </w:r>
    </w:p>
    <w:p w:rsidR="00953FDC" w:rsidRDefault="00953FDC" w:rsidP="00E64E43">
      <w:pPr>
        <w:spacing w:line="360" w:lineRule="auto"/>
        <w:ind w:left="360"/>
        <w:jc w:val="both"/>
        <w:rPr>
          <w:sz w:val="28"/>
          <w:szCs w:val="28"/>
          <w:rtl/>
        </w:rPr>
      </w:pPr>
      <w:r w:rsidRPr="00953FDC">
        <w:rPr>
          <w:rFonts w:ascii="Cambria Math" w:hAnsi="Cambria Math" w:cs="Cambria Math" w:hint="cs"/>
          <w:b/>
          <w:bCs/>
          <w:sz w:val="28"/>
          <w:szCs w:val="28"/>
          <w:rtl/>
        </w:rPr>
        <w:t>∗</w:t>
      </w:r>
      <w:r w:rsidRPr="00953FDC">
        <w:rPr>
          <w:rFonts w:hint="cs"/>
          <w:b/>
          <w:bCs/>
          <w:sz w:val="28"/>
          <w:szCs w:val="28"/>
          <w:rtl/>
        </w:rPr>
        <w:t>نکته مهم :</w:t>
      </w:r>
    </w:p>
    <w:p w:rsidR="00953FDC" w:rsidRDefault="00953FDC" w:rsidP="00E64E43">
      <w:pPr>
        <w:spacing w:line="360" w:lineRule="auto"/>
        <w:ind w:left="360"/>
        <w:jc w:val="both"/>
        <w:rPr>
          <w:rFonts w:ascii="Cambria Math" w:hAnsi="Cambria Math" w:cs="Times New Roman"/>
          <w:sz w:val="28"/>
          <w:szCs w:val="28"/>
          <w:rtl/>
        </w:rPr>
      </w:pPr>
      <w:r>
        <w:rPr>
          <w:rFonts w:ascii="Cambria Math" w:hAnsi="Cambria Math" w:cs="Times New Roman" w:hint="cs"/>
          <w:sz w:val="28"/>
          <w:szCs w:val="28"/>
          <w:rtl/>
        </w:rPr>
        <w:t xml:space="preserve">در بیمارانی که با </w:t>
      </w:r>
      <w:r>
        <w:rPr>
          <w:rFonts w:ascii="Cambria Math" w:hAnsi="Cambria Math" w:cs="Times New Roman"/>
          <w:sz w:val="28"/>
          <w:szCs w:val="28"/>
        </w:rPr>
        <w:t xml:space="preserve">Chest </w:t>
      </w:r>
      <w:proofErr w:type="spellStart"/>
      <w:r>
        <w:rPr>
          <w:rFonts w:ascii="Cambria Math" w:hAnsi="Cambria Math" w:cs="Times New Roman"/>
          <w:sz w:val="28"/>
          <w:szCs w:val="28"/>
        </w:rPr>
        <w:t>Truma</w:t>
      </w:r>
      <w:proofErr w:type="spellEnd"/>
      <w:r w:rsidR="00E64E43">
        <w:rPr>
          <w:rFonts w:ascii="Cambria Math" w:hAnsi="Cambria Math" w:cs="Times New Roman" w:hint="cs"/>
          <w:sz w:val="28"/>
          <w:szCs w:val="28"/>
          <w:rtl/>
        </w:rPr>
        <w:t>به بیمارستان مراجعه می کنند، اگر محدودیت در استفاده از پدال های دی سی شوک داریم ، می توانیم بجای پدال ها از پدهای پیس بجای پدال های دستگاه استفاده کنیم.</w:t>
      </w:r>
    </w:p>
    <w:p w:rsidR="00E64E43" w:rsidRDefault="00E64E43" w:rsidP="00E64E43">
      <w:pPr>
        <w:spacing w:line="360" w:lineRule="auto"/>
        <w:ind w:left="360"/>
        <w:jc w:val="both"/>
        <w:rPr>
          <w:rFonts w:cs="Times New Roman"/>
          <w:sz w:val="28"/>
          <w:szCs w:val="28"/>
          <w:rtl/>
        </w:rPr>
      </w:pPr>
      <w:r>
        <w:rPr>
          <w:rFonts w:ascii="Cambria Math" w:hAnsi="Cambria Math" w:cs="Times New Roman" w:hint="cs"/>
          <w:sz w:val="28"/>
          <w:szCs w:val="28"/>
          <w:rtl/>
        </w:rPr>
        <w:t>12) جهت استفاده صحیح از باتری دی سی شوک، باتری دستگاه بایستی بصورت دوره ای تخلیه و مجددا" به برق وصل</w:t>
      </w:r>
      <w:r w:rsidR="00BA448E">
        <w:rPr>
          <w:rFonts w:cs="Times New Roman" w:hint="cs"/>
          <w:sz w:val="28"/>
          <w:szCs w:val="28"/>
          <w:rtl/>
        </w:rPr>
        <w:t xml:space="preserve"> شود.</w:t>
      </w:r>
    </w:p>
    <w:p w:rsidR="00BA448E" w:rsidRDefault="00BA448E" w:rsidP="00BA448E">
      <w:pPr>
        <w:spacing w:line="360" w:lineRule="auto"/>
        <w:ind w:left="360"/>
        <w:jc w:val="both"/>
        <w:rPr>
          <w:rFonts w:cs="Times New Roman"/>
          <w:sz w:val="28"/>
          <w:szCs w:val="28"/>
          <w:rtl/>
        </w:rPr>
      </w:pPr>
      <w:r w:rsidRPr="00BA448E">
        <w:rPr>
          <w:rFonts w:cs="Times New Roman" w:hint="cs"/>
          <w:b/>
          <w:bCs/>
          <w:sz w:val="28"/>
          <w:szCs w:val="28"/>
          <w:rtl/>
        </w:rPr>
        <w:t>نحوه صحیح کار :</w:t>
      </w:r>
      <w:r>
        <w:rPr>
          <w:rFonts w:cs="Times New Roman" w:hint="cs"/>
          <w:sz w:val="28"/>
          <w:szCs w:val="28"/>
          <w:rtl/>
        </w:rPr>
        <w:t xml:space="preserve"> دستگاه همیشه بایستی به برق شهر وصل باشد و هر سه شنبه دستگاه به مدت چند ساعت از برق جدا شود و حدود چند ساعت فقط مانیتورینگ انجام شود و یا چندین شوک (تست 30 ژول) تخلیه گردد و مجددا" به برق وصل شود.</w:t>
      </w:r>
    </w:p>
    <w:p w:rsidR="00BA448E" w:rsidRDefault="00BA448E" w:rsidP="00BA448E">
      <w:pPr>
        <w:spacing w:line="360" w:lineRule="auto"/>
        <w:ind w:left="360"/>
        <w:jc w:val="both"/>
        <w:rPr>
          <w:rFonts w:cs="Times New Roman"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lastRenderedPageBreak/>
        <w:t>13) روشن شدن چراغ سبزرنگ یعنی دستگاه کاملا" شارژ است، رنگ نارنجی یا زرد یعنی دستگاه به برق شهر وصل و در حال شارژ است.</w:t>
      </w:r>
    </w:p>
    <w:p w:rsidR="008C7623" w:rsidRDefault="00BA448E" w:rsidP="008C7623">
      <w:pPr>
        <w:spacing w:line="360" w:lineRule="auto"/>
        <w:ind w:left="360"/>
        <w:jc w:val="both"/>
        <w:rPr>
          <w:rFonts w:cs="Times New Roman"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>14) پدال های دستگاه با آب گرم شستشو داده شود تا از ژل پاک شود و پدال های بزرگسال به پدال اطفال نچسبد.ولی برای شستشوی خود دستگاه با الکل 70% و آب مقطر یا نرمال سایلین</w:t>
      </w:r>
      <w:r w:rsidR="008C7623">
        <w:rPr>
          <w:rFonts w:cs="Times New Roman" w:hint="cs"/>
          <w:sz w:val="28"/>
          <w:szCs w:val="28"/>
          <w:rtl/>
        </w:rPr>
        <w:t xml:space="preserve"> به نسبت 2/1 استفاده می شود که بایستی با یک گاز که در محلول آماده شده گذاشته و سپس کاملا" فشرده و با آن دستگاه را تمیز کنیم.</w:t>
      </w:r>
      <w:bookmarkStart w:id="0" w:name="_GoBack"/>
      <w:bookmarkEnd w:id="0"/>
    </w:p>
    <w:p w:rsidR="00FE46AD" w:rsidRDefault="00FE46AD" w:rsidP="008C7623">
      <w:pPr>
        <w:spacing w:line="360" w:lineRule="auto"/>
        <w:ind w:left="360"/>
        <w:jc w:val="both"/>
        <w:rPr>
          <w:rFonts w:cs="Times New Roman"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 xml:space="preserve">15) جهت گرفتن پرینت از نوار کاغذ مخصوص </w:t>
      </w:r>
      <w:proofErr w:type="spellStart"/>
      <w:r w:rsidR="00A27C28">
        <w:rPr>
          <w:rFonts w:cs="Times New Roman"/>
          <w:sz w:val="28"/>
          <w:szCs w:val="28"/>
        </w:rPr>
        <w:t>zoll</w:t>
      </w:r>
      <w:proofErr w:type="spellEnd"/>
      <w:r w:rsidR="00A27C28">
        <w:rPr>
          <w:rFonts w:cs="Times New Roman" w:hint="cs"/>
          <w:sz w:val="28"/>
          <w:szCs w:val="28"/>
          <w:rtl/>
        </w:rPr>
        <w:t xml:space="preserve"> بایستی استفاده شود.</w:t>
      </w:r>
    </w:p>
    <w:p w:rsidR="00A27C28" w:rsidRDefault="00A27C28" w:rsidP="008C7623">
      <w:pPr>
        <w:spacing w:line="360" w:lineRule="auto"/>
        <w:ind w:left="360"/>
        <w:jc w:val="both"/>
        <w:rPr>
          <w:rFonts w:cs="Times New Roman"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>16) جهت استفاده صحیح از نوار کاغذ دستگاه ، فلش روی کاغذها رو به طرف بیرون درب نوارکاغذ باشد و برای خارج نمودن کاغذ، یک جا انگشتی زیر کاغذها وجود دارد که می توان از آن استفاده کرد.</w:t>
      </w:r>
    </w:p>
    <w:p w:rsidR="00A27C28" w:rsidRDefault="001B7C94" w:rsidP="00B15BBC">
      <w:pPr>
        <w:spacing w:line="360" w:lineRule="auto"/>
        <w:ind w:left="360"/>
        <w:jc w:val="both"/>
        <w:rPr>
          <w:rFonts w:cs="Times New Roman"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>17) اگر دستگاه مانیتورینگ نداد</w:t>
      </w:r>
      <w:r w:rsidR="00B15BBC">
        <w:rPr>
          <w:rFonts w:cs="Times New Roman" w:hint="cs"/>
          <w:sz w:val="28"/>
          <w:szCs w:val="28"/>
          <w:rtl/>
        </w:rPr>
        <w:t xml:space="preserve"> یا</w:t>
      </w:r>
      <w:r>
        <w:rPr>
          <w:rFonts w:cs="Times New Roman" w:hint="cs"/>
          <w:sz w:val="28"/>
          <w:szCs w:val="28"/>
          <w:rtl/>
        </w:rPr>
        <w:t xml:space="preserve"> کاغذ در جای خود فیکس نیست و یا درب آن کاملا" بسته نیست.</w:t>
      </w:r>
    </w:p>
    <w:p w:rsidR="001B7C94" w:rsidRDefault="001B7C94" w:rsidP="008C7623">
      <w:pPr>
        <w:spacing w:line="360" w:lineRule="auto"/>
        <w:ind w:left="360"/>
        <w:jc w:val="both"/>
        <w:rPr>
          <w:rFonts w:cs="Times New Roman"/>
          <w:b/>
          <w:bCs/>
          <w:sz w:val="28"/>
          <w:szCs w:val="28"/>
          <w:rtl/>
        </w:rPr>
      </w:pPr>
      <w:r>
        <w:rPr>
          <w:rFonts w:ascii="Cambria Math" w:hAnsi="Cambria Math" w:cs="Cambria Math" w:hint="cs"/>
          <w:b/>
          <w:bCs/>
          <w:sz w:val="28"/>
          <w:szCs w:val="28"/>
          <w:rtl/>
        </w:rPr>
        <w:t>∗</w:t>
      </w:r>
      <w:r>
        <w:rPr>
          <w:rFonts w:cs="Times New Roman" w:hint="cs"/>
          <w:b/>
          <w:bCs/>
          <w:sz w:val="28"/>
          <w:szCs w:val="28"/>
          <w:rtl/>
        </w:rPr>
        <w:t xml:space="preserve"> توجه :</w:t>
      </w:r>
    </w:p>
    <w:p w:rsidR="001B7C94" w:rsidRDefault="001B7C94" w:rsidP="008C7623">
      <w:pPr>
        <w:spacing w:line="360" w:lineRule="auto"/>
        <w:ind w:left="360"/>
        <w:jc w:val="both"/>
        <w:rPr>
          <w:rFonts w:ascii="Cambria Math" w:hAnsi="Cambria Math" w:cs="Times New Roman"/>
          <w:sz w:val="28"/>
          <w:szCs w:val="28"/>
          <w:rtl/>
        </w:rPr>
      </w:pPr>
      <w:r>
        <w:rPr>
          <w:rFonts w:ascii="Cambria Math" w:hAnsi="Cambria Math" w:cs="Times New Roman" w:hint="cs"/>
          <w:sz w:val="28"/>
          <w:szCs w:val="28"/>
          <w:rtl/>
        </w:rPr>
        <w:t>در صورت ایجاد مشکل برای دستگاه در حین کار با آن و ... می توانید با شماره تماس 09171131239 و 09391131239 جناب آقای علیرضا صفری "مدیرعامل شرکت" جهت رفع نقایص دستگاه تماس حاصل نمائید.</w:t>
      </w:r>
    </w:p>
    <w:p w:rsidR="001B7C94" w:rsidRDefault="001B7C94" w:rsidP="001B7C94">
      <w:pPr>
        <w:spacing w:line="360" w:lineRule="auto"/>
        <w:ind w:left="360"/>
        <w:jc w:val="center"/>
        <w:rPr>
          <w:rFonts w:ascii="Cambria Math" w:hAnsi="Cambria Math" w:cs="Times New Roman"/>
          <w:sz w:val="28"/>
          <w:szCs w:val="28"/>
          <w:rtl/>
        </w:rPr>
      </w:pPr>
    </w:p>
    <w:p w:rsidR="001B7C94" w:rsidRDefault="001B7C94" w:rsidP="001B7C94">
      <w:pPr>
        <w:spacing w:line="360" w:lineRule="auto"/>
        <w:ind w:left="360"/>
        <w:jc w:val="center"/>
        <w:rPr>
          <w:rFonts w:ascii="Cambria Math" w:hAnsi="Cambria Math" w:cs="Times New Roman"/>
          <w:sz w:val="28"/>
          <w:szCs w:val="28"/>
          <w:rtl/>
        </w:rPr>
      </w:pPr>
    </w:p>
    <w:p w:rsidR="001B7C94" w:rsidRDefault="001B7C94" w:rsidP="001B7C94">
      <w:pPr>
        <w:spacing w:line="360" w:lineRule="auto"/>
        <w:ind w:left="360"/>
        <w:jc w:val="center"/>
        <w:rPr>
          <w:rFonts w:ascii="Cambria Math" w:hAnsi="Cambria Math" w:cs="Times New Roman"/>
          <w:sz w:val="28"/>
          <w:szCs w:val="28"/>
          <w:rtl/>
        </w:rPr>
      </w:pPr>
    </w:p>
    <w:p w:rsidR="001B7C94" w:rsidRDefault="001B7C94" w:rsidP="001B7C94">
      <w:pPr>
        <w:spacing w:line="360" w:lineRule="auto"/>
        <w:ind w:left="360"/>
        <w:jc w:val="center"/>
        <w:rPr>
          <w:rFonts w:ascii="Cambria Math" w:hAnsi="Cambria Math" w:cs="Times New Roman"/>
          <w:sz w:val="28"/>
          <w:szCs w:val="28"/>
          <w:rtl/>
        </w:rPr>
      </w:pPr>
    </w:p>
    <w:p w:rsidR="001B7C94" w:rsidRDefault="001B7C94" w:rsidP="001B7C94">
      <w:pPr>
        <w:tabs>
          <w:tab w:val="left" w:pos="3591"/>
          <w:tab w:val="center" w:pos="5070"/>
        </w:tabs>
        <w:spacing w:line="360" w:lineRule="auto"/>
        <w:ind w:left="360"/>
        <w:rPr>
          <w:rFonts w:ascii="Cambria Math" w:hAnsi="Cambria Math" w:cs="Times New Roman"/>
          <w:sz w:val="28"/>
          <w:szCs w:val="28"/>
          <w:rtl/>
        </w:rPr>
      </w:pPr>
      <w:r>
        <w:rPr>
          <w:rFonts w:ascii="Cambria Math" w:hAnsi="Cambria Math" w:cs="Times New Roman"/>
          <w:sz w:val="28"/>
          <w:szCs w:val="28"/>
          <w:rtl/>
        </w:rPr>
        <w:tab/>
      </w:r>
      <w:r>
        <w:rPr>
          <w:rFonts w:ascii="Cambria Math" w:hAnsi="Cambria Math" w:cs="Times New Roman"/>
          <w:sz w:val="28"/>
          <w:szCs w:val="28"/>
          <w:rtl/>
        </w:rPr>
        <w:tab/>
      </w:r>
      <w:r w:rsidR="00B15BBC">
        <w:rPr>
          <w:rFonts w:ascii="Cambria Math" w:hAnsi="Cambria Math" w:cs="Times New Roman" w:hint="cs"/>
          <w:sz w:val="28"/>
          <w:szCs w:val="28"/>
          <w:rtl/>
        </w:rPr>
        <w:t xml:space="preserve">                                                </w:t>
      </w:r>
      <w:r>
        <w:rPr>
          <w:rFonts w:ascii="Cambria Math" w:hAnsi="Cambria Math" w:cs="Times New Roman" w:hint="cs"/>
          <w:sz w:val="28"/>
          <w:szCs w:val="28"/>
          <w:rtl/>
        </w:rPr>
        <w:t>با تشکر</w:t>
      </w:r>
    </w:p>
    <w:p w:rsidR="001B7C94" w:rsidRDefault="001B7C94" w:rsidP="001B7C94">
      <w:pPr>
        <w:tabs>
          <w:tab w:val="left" w:pos="3591"/>
          <w:tab w:val="center" w:pos="5070"/>
        </w:tabs>
        <w:spacing w:line="360" w:lineRule="auto"/>
        <w:ind w:left="360"/>
        <w:jc w:val="center"/>
        <w:rPr>
          <w:rFonts w:ascii="Cambria Math" w:hAnsi="Cambria Math" w:cs="Times New Roman"/>
          <w:sz w:val="28"/>
          <w:szCs w:val="28"/>
          <w:rtl/>
        </w:rPr>
      </w:pPr>
      <w:r>
        <w:rPr>
          <w:rFonts w:ascii="Cambria Math" w:hAnsi="Cambria Math" w:cs="Times New Roman" w:hint="cs"/>
          <w:sz w:val="28"/>
          <w:szCs w:val="28"/>
          <w:rtl/>
        </w:rPr>
        <w:t xml:space="preserve">                                                             سوپر وایزر آموزشی</w:t>
      </w:r>
    </w:p>
    <w:p w:rsidR="00B15BBC" w:rsidRPr="001B7C94" w:rsidRDefault="00B15BBC" w:rsidP="001B7C94">
      <w:pPr>
        <w:tabs>
          <w:tab w:val="left" w:pos="3591"/>
          <w:tab w:val="center" w:pos="5070"/>
        </w:tabs>
        <w:spacing w:line="360" w:lineRule="auto"/>
        <w:ind w:left="360"/>
        <w:jc w:val="center"/>
        <w:rPr>
          <w:rFonts w:ascii="Cambria Math" w:hAnsi="Cambria Math" w:cs="Times New Roman"/>
          <w:sz w:val="28"/>
          <w:szCs w:val="28"/>
          <w:rtl/>
        </w:rPr>
      </w:pPr>
      <w:r>
        <w:rPr>
          <w:rFonts w:ascii="Cambria Math" w:hAnsi="Cambria Math" w:cs="Times New Roman" w:hint="cs"/>
          <w:sz w:val="28"/>
          <w:szCs w:val="28"/>
          <w:rtl/>
        </w:rPr>
        <w:t xml:space="preserve">                                                               بیمارستان استاد مطهری جهرم</w:t>
      </w:r>
    </w:p>
    <w:sectPr w:rsidR="00B15BBC" w:rsidRPr="001B7C94" w:rsidSect="00C72CD3">
      <w:pgSz w:w="11906" w:h="16838"/>
      <w:pgMar w:top="1134" w:right="991" w:bottom="1440" w:left="1134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14D86"/>
    <w:multiLevelType w:val="hybridMultilevel"/>
    <w:tmpl w:val="767E22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2CD3"/>
    <w:rsid w:val="001B7C94"/>
    <w:rsid w:val="001D0751"/>
    <w:rsid w:val="002F6887"/>
    <w:rsid w:val="00727091"/>
    <w:rsid w:val="008C7623"/>
    <w:rsid w:val="00953FDC"/>
    <w:rsid w:val="00A27C28"/>
    <w:rsid w:val="00B15BBC"/>
    <w:rsid w:val="00BA448E"/>
    <w:rsid w:val="00C72CD3"/>
    <w:rsid w:val="00D159F3"/>
    <w:rsid w:val="00DF3FC3"/>
    <w:rsid w:val="00E64E43"/>
    <w:rsid w:val="00EE2EE0"/>
    <w:rsid w:val="00FE4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88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SolarSys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Morteza</dc:creator>
  <cp:lastModifiedBy>administrator-j</cp:lastModifiedBy>
  <cp:revision>12</cp:revision>
  <cp:lastPrinted>2014-05-11T06:53:00Z</cp:lastPrinted>
  <dcterms:created xsi:type="dcterms:W3CDTF">2014-01-20T03:12:00Z</dcterms:created>
  <dcterms:modified xsi:type="dcterms:W3CDTF">2014-05-11T06:53:00Z</dcterms:modified>
</cp:coreProperties>
</file>